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2C" w:rsidRDefault="00B7562C" w:rsidP="00B75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informacije: Na temelju članka 107. Zakona o odgoju i obrazovanju u osnovnoj i srednjoj školi (NN br. 87/08., 86/09., 92/10., 105/10., 90/11., 5/12., 16/12., 86/12., 126/12., 94/13., 152/14., 7/17., 68/18.) Osnovna škola „Josip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Perić“, fra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Vrljića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Imotski raspisuje:</w:t>
      </w:r>
    </w:p>
    <w:p w:rsidR="00B7562C" w:rsidRDefault="00B7562C" w:rsidP="00B75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:rsidR="00B7562C" w:rsidRDefault="00B7562C" w:rsidP="00B75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</w:t>
      </w:r>
      <w:r w:rsidR="00AB4EA2">
        <w:rPr>
          <w:rFonts w:ascii="Times New Roman" w:hAnsi="Times New Roman" w:cs="Times New Roman"/>
          <w:sz w:val="24"/>
          <w:szCs w:val="24"/>
        </w:rPr>
        <w:t xml:space="preserve"> stručnog suradnika edukatora – </w:t>
      </w:r>
      <w:proofErr w:type="spellStart"/>
      <w:r w:rsidR="00AB4EA2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="00AB4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jedan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 na nep</w:t>
      </w:r>
      <w:r w:rsidR="00AB4EA2">
        <w:rPr>
          <w:rFonts w:ascii="Times New Roman" w:hAnsi="Times New Roman" w:cs="Times New Roman"/>
          <w:sz w:val="24"/>
          <w:szCs w:val="24"/>
        </w:rPr>
        <w:t>uno neodređeno radno vrijeme (20</w:t>
      </w:r>
      <w:r>
        <w:rPr>
          <w:rFonts w:ascii="Times New Roman" w:hAnsi="Times New Roman" w:cs="Times New Roman"/>
          <w:sz w:val="24"/>
          <w:szCs w:val="24"/>
        </w:rPr>
        <w:t xml:space="preserve"> sati)</w:t>
      </w:r>
    </w:p>
    <w:p w:rsidR="00B7562C" w:rsidRDefault="00B7562C" w:rsidP="00B7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Sukladno Zakonu o odgoju i obrazovanju u osnovnoj i srednjoj školi (NN br. 87/08., 86/09., 92/10., 105/10., 90/11., 5/12., 16/12., 86/12., 126/12., 94/13., 152/14., 7/17., 68/18.) i Pravilniku o stručnoj spremi i pedagoško – psihološkom obrazovanju učitelja i stručnih suradnika u osnovnom školstvu (NN br. 47/96, 56/01).</w:t>
      </w:r>
    </w:p>
    <w:p w:rsidR="00B7562C" w:rsidRDefault="00B7562C" w:rsidP="00B7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(zamolbu) na natječaj priložiti: životopis, dokaz o stečenoj stručnoj spremi, potvrdu o državljanstvu i uvjerenje nadležnog suda da se protiv podnositelja prijave ne vodi kazneni postupak za neko od kaznenih djela iz članka 106. Zakona o odgoju i obrazovanju u osnovnoj i srednjoj školi (ne starije od 6 mjeseci).</w:t>
      </w:r>
    </w:p>
    <w:p w:rsidR="00B7562C" w:rsidRDefault="00B7562C" w:rsidP="00B7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Dokumenti se prilažu u neovjerenom presliku. Nakon odabira kandidata, odabrani kandidat dostavit će poslodavcu originalne dokumente ili ovjerene preslike originala. </w:t>
      </w:r>
    </w:p>
    <w:p w:rsidR="00B7562C" w:rsidRDefault="00B7562C" w:rsidP="00B7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javljaju na natječaj i pozivaju se na pravo prednosti pri zapošljavanju prema posebnom propisu dužni su dostaviti sve dokaze o ostvarivanju prava prednosti pri zapošljavanju. </w:t>
      </w:r>
    </w:p>
    <w:p w:rsidR="00B7562C" w:rsidRDefault="00B7562C" w:rsidP="00B7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u skladu s člankom 102. Zakona o hrvatskim braniteljima iz domovinskog rata i članovima njihovih obitelji (NN 121/17.) uz prijavu na natječaj dužni su, osim dokaza o ispunjavanju traženih uvjeta, priložiti i dokaze propisane člankom 103. stavkom 1. Zakona o hrvatskim braniteljima iz domovinskog rata i članovima njihovih obitelji (NN 121/17.). Poveznica na internetsku stranicu Ministarstva: </w:t>
      </w:r>
      <w:hyperlink r:id="rId5" w:history="1">
        <w:r w:rsidRPr="008778F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B7562C" w:rsidRDefault="00B7562C" w:rsidP="00B7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pod jednakim uvjetima.</w:t>
      </w:r>
    </w:p>
    <w:p w:rsidR="00B7562C" w:rsidRDefault="00B7562C" w:rsidP="00B7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natječaja je 8 dana od dana objave na mrežnim stranicama i oglasnoj ploči Hrvatskog zavoda za zapošljavanje i mrežnim stranicama i oglasnoj ploči Škole.</w:t>
      </w:r>
    </w:p>
    <w:p w:rsidR="00B7562C" w:rsidRDefault="00B7562C" w:rsidP="00B7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B7562C" w:rsidRDefault="00B7562C" w:rsidP="00B7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objave na mrežnim stranicama i oglasnoj ploči Hrvatskog zavoda za zapošljavanje i mrežnim stran</w:t>
      </w:r>
      <w:r w:rsidR="00AB4EA2">
        <w:rPr>
          <w:rFonts w:ascii="Times New Roman" w:hAnsi="Times New Roman" w:cs="Times New Roman"/>
          <w:sz w:val="24"/>
          <w:szCs w:val="24"/>
        </w:rPr>
        <w:t>icama i oglasnoj ploči Škole, 28. prosinca</w:t>
      </w:r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B7562C" w:rsidRDefault="00B7562C" w:rsidP="00B7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nepotpunom i neodgovarajućom dokumentacijom kao i nepravovremeno dostavljene prijave neće se razmatrati.</w:t>
      </w:r>
    </w:p>
    <w:p w:rsidR="00EA02E1" w:rsidRPr="00B7562C" w:rsidRDefault="00B7562C" w:rsidP="00B7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i dokaze o ispunjavanju uvjeta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poslati poštom na adresu: Osnovna škola „Josip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Perić“, fra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Vrljića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21260 Imotski. (za natječaj)</w:t>
      </w:r>
    </w:p>
    <w:sectPr w:rsidR="00EA02E1" w:rsidRPr="00B75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2C"/>
    <w:rsid w:val="000533C6"/>
    <w:rsid w:val="00AB4EA2"/>
    <w:rsid w:val="00B7562C"/>
    <w:rsid w:val="00E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5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5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2018-12-27T09:24:00Z</dcterms:created>
  <dcterms:modified xsi:type="dcterms:W3CDTF">2018-12-27T09:26:00Z</dcterms:modified>
</cp:coreProperties>
</file>